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E92" w:rsidRDefault="00EF2E92" w:rsidP="00EF2E92">
      <w:pPr>
        <w:widowControl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EF2E92">
        <w:rPr>
          <w:rFonts w:ascii="Times New Roman" w:hAnsi="Times New Roman"/>
          <w:b/>
          <w:bCs/>
          <w:color w:val="000000"/>
          <w:sz w:val="28"/>
          <w:szCs w:val="28"/>
        </w:rPr>
        <w:t>Checklist for revising an argument</w:t>
      </w:r>
    </w:p>
    <w:p w:rsidR="00EF2E92" w:rsidRPr="00EF2E92" w:rsidRDefault="00EF2E92" w:rsidP="00EF2E92">
      <w:pPr>
        <w:widowControl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F2E92" w:rsidRDefault="00EF2E92" w:rsidP="00EF2E92">
      <w:pPr>
        <w:widowControl/>
        <w:rPr>
          <w:rFonts w:ascii="Times New Roman" w:hAnsi="Times New Roman"/>
          <w:b/>
          <w:bCs/>
          <w:color w:val="A600A6"/>
        </w:rPr>
      </w:pPr>
      <w:r w:rsidRPr="00EF2E92">
        <w:rPr>
          <w:rFonts w:ascii="Times New Roman" w:hAnsi="Times New Roman"/>
          <w:b/>
          <w:bCs/>
          <w:color w:val="A600A6"/>
        </w:rPr>
        <w:t>Thesis</w:t>
      </w:r>
    </w:p>
    <w:p w:rsidR="00EF2E92" w:rsidRPr="00EF2E92" w:rsidRDefault="00EF2E92" w:rsidP="00EF2E92">
      <w:pPr>
        <w:widowControl/>
        <w:rPr>
          <w:rFonts w:ascii="Times New Roman" w:hAnsi="Times New Roman"/>
          <w:b/>
          <w:bCs/>
          <w:color w:val="A600A6"/>
        </w:rPr>
      </w:pPr>
    </w:p>
    <w:p w:rsidR="00EF2E92" w:rsidRPr="00EF2E92" w:rsidRDefault="00EF2E92" w:rsidP="00EF2E92">
      <w:pPr>
        <w:widowControl/>
        <w:numPr>
          <w:ilvl w:val="0"/>
          <w:numId w:val="3"/>
        </w:numPr>
        <w:rPr>
          <w:rFonts w:ascii="Times New Roman" w:hAnsi="Times New Roman"/>
          <w:color w:val="000000"/>
        </w:rPr>
      </w:pPr>
      <w:r w:rsidRPr="00EF2E92">
        <w:rPr>
          <w:rFonts w:ascii="Times New Roman" w:hAnsi="Times New Roman"/>
          <w:color w:val="000000"/>
        </w:rPr>
        <w:t xml:space="preserve">What is your thesis? Where </w:t>
      </w:r>
      <w:proofErr w:type="gramStart"/>
      <w:r w:rsidRPr="00EF2E92">
        <w:rPr>
          <w:rFonts w:ascii="Times New Roman" w:hAnsi="Times New Roman"/>
          <w:color w:val="000000"/>
        </w:rPr>
        <w:t>is it stated</w:t>
      </w:r>
      <w:proofErr w:type="gramEnd"/>
      <w:r w:rsidRPr="00EF2E92">
        <w:rPr>
          <w:rFonts w:ascii="Times New Roman" w:hAnsi="Times New Roman"/>
          <w:color w:val="000000"/>
        </w:rPr>
        <w:t>?</w:t>
      </w:r>
    </w:p>
    <w:p w:rsidR="00EF2E92" w:rsidRPr="00EF2E92" w:rsidRDefault="00EF2E92" w:rsidP="00EF2E92">
      <w:pPr>
        <w:widowControl/>
        <w:numPr>
          <w:ilvl w:val="0"/>
          <w:numId w:val="3"/>
        </w:numPr>
        <w:rPr>
          <w:rFonts w:ascii="Times New Roman" w:hAnsi="Times New Roman"/>
          <w:color w:val="000000"/>
        </w:rPr>
      </w:pPr>
      <w:r w:rsidRPr="00EF2E92">
        <w:rPr>
          <w:rFonts w:ascii="Times New Roman" w:hAnsi="Times New Roman"/>
          <w:color w:val="000000"/>
        </w:rPr>
        <w:t>In what ways is your thesis statement an arguable claim?</w:t>
      </w:r>
    </w:p>
    <w:p w:rsidR="00EF2E92" w:rsidRDefault="00EF2E92" w:rsidP="00EF2E92">
      <w:pPr>
        <w:widowControl/>
        <w:rPr>
          <w:rFonts w:ascii="Times New Roman" w:hAnsi="Times New Roman"/>
          <w:b/>
          <w:bCs/>
          <w:color w:val="A600A6"/>
        </w:rPr>
      </w:pPr>
    </w:p>
    <w:p w:rsidR="00EF2E92" w:rsidRDefault="00EF2E92" w:rsidP="00EF2E92">
      <w:pPr>
        <w:widowControl/>
        <w:rPr>
          <w:rFonts w:ascii="Times New Roman" w:hAnsi="Times New Roman"/>
          <w:b/>
          <w:bCs/>
          <w:color w:val="A600A6"/>
        </w:rPr>
      </w:pPr>
      <w:r w:rsidRPr="00EF2E92">
        <w:rPr>
          <w:rFonts w:ascii="Times New Roman" w:hAnsi="Times New Roman"/>
          <w:b/>
          <w:bCs/>
          <w:color w:val="A600A6"/>
        </w:rPr>
        <w:t>Reasoning</w:t>
      </w:r>
    </w:p>
    <w:p w:rsidR="00EF2E92" w:rsidRPr="00EF2E92" w:rsidRDefault="00EF2E92" w:rsidP="00EF2E92">
      <w:pPr>
        <w:widowControl/>
        <w:rPr>
          <w:rFonts w:ascii="Times New Roman" w:hAnsi="Times New Roman"/>
          <w:b/>
          <w:bCs/>
          <w:color w:val="A600A6"/>
        </w:rPr>
      </w:pPr>
    </w:p>
    <w:p w:rsidR="00EF2E92" w:rsidRPr="00EF2E92" w:rsidRDefault="00EF2E92" w:rsidP="00EF2E92">
      <w:pPr>
        <w:widowControl/>
        <w:numPr>
          <w:ilvl w:val="0"/>
          <w:numId w:val="4"/>
        </w:numPr>
        <w:rPr>
          <w:rFonts w:ascii="Times New Roman" w:hAnsi="Times New Roman"/>
          <w:color w:val="000000"/>
        </w:rPr>
      </w:pPr>
      <w:r w:rsidRPr="00EF2E92">
        <w:rPr>
          <w:rFonts w:ascii="Times New Roman" w:hAnsi="Times New Roman"/>
          <w:color w:val="000000"/>
        </w:rPr>
        <w:t>If your thesis derives from induction, where have you related the evidence</w:t>
      </w:r>
      <w:r>
        <w:rPr>
          <w:rFonts w:ascii="Times New Roman" w:hAnsi="Times New Roman"/>
          <w:color w:val="000000"/>
        </w:rPr>
        <w:t xml:space="preserve"> to your </w:t>
      </w:r>
      <w:r w:rsidRPr="00EF2E92">
        <w:rPr>
          <w:rFonts w:ascii="Times New Roman" w:hAnsi="Times New Roman"/>
          <w:color w:val="000000"/>
        </w:rPr>
        <w:t>generalization?</w:t>
      </w:r>
    </w:p>
    <w:p w:rsidR="00EF2E92" w:rsidRPr="00EF2E92" w:rsidRDefault="00EF2E92" w:rsidP="00EF2E92">
      <w:pPr>
        <w:widowControl/>
        <w:numPr>
          <w:ilvl w:val="0"/>
          <w:numId w:val="4"/>
        </w:numPr>
        <w:rPr>
          <w:rFonts w:ascii="Times New Roman" w:hAnsi="Times New Roman"/>
          <w:color w:val="000000"/>
        </w:rPr>
      </w:pPr>
      <w:r w:rsidRPr="00EF2E92">
        <w:rPr>
          <w:rFonts w:ascii="Times New Roman" w:hAnsi="Times New Roman"/>
          <w:color w:val="000000"/>
        </w:rPr>
        <w:t>If your thesis derives from deduction, is your syllogism both true and</w:t>
      </w:r>
      <w:r>
        <w:rPr>
          <w:rFonts w:ascii="Times New Roman" w:hAnsi="Times New Roman"/>
          <w:color w:val="000000"/>
        </w:rPr>
        <w:t xml:space="preserve"> </w:t>
      </w:r>
      <w:r w:rsidRPr="00EF2E92">
        <w:rPr>
          <w:rFonts w:ascii="Times New Roman" w:hAnsi="Times New Roman"/>
          <w:color w:val="000000"/>
        </w:rPr>
        <w:t>valid?</w:t>
      </w:r>
    </w:p>
    <w:p w:rsidR="00EF2E92" w:rsidRPr="00EF2E92" w:rsidRDefault="00EF2E92" w:rsidP="00EF2E92">
      <w:pPr>
        <w:widowControl/>
        <w:numPr>
          <w:ilvl w:val="0"/>
          <w:numId w:val="4"/>
        </w:numPr>
        <w:rPr>
          <w:rFonts w:ascii="Times New Roman" w:hAnsi="Times New Roman"/>
          <w:color w:val="000000"/>
        </w:rPr>
      </w:pPr>
      <w:r w:rsidRPr="00EF2E92">
        <w:rPr>
          <w:rFonts w:ascii="Times New Roman" w:hAnsi="Times New Roman"/>
          <w:color w:val="000000"/>
        </w:rPr>
        <w:t>Have you avoided fallacies in reasoning?</w:t>
      </w:r>
    </w:p>
    <w:p w:rsidR="00EF2E92" w:rsidRDefault="00EF2E92" w:rsidP="00EF2E92">
      <w:pPr>
        <w:widowControl/>
        <w:rPr>
          <w:rFonts w:ascii="Times New Roman" w:hAnsi="Times New Roman"/>
          <w:b/>
          <w:bCs/>
          <w:color w:val="A600A6"/>
        </w:rPr>
      </w:pPr>
    </w:p>
    <w:p w:rsidR="00EF2E92" w:rsidRDefault="00EF2E92" w:rsidP="00EF2E92">
      <w:pPr>
        <w:widowControl/>
        <w:rPr>
          <w:rFonts w:ascii="Times New Roman" w:hAnsi="Times New Roman"/>
          <w:b/>
          <w:bCs/>
          <w:color w:val="A600A6"/>
        </w:rPr>
      </w:pPr>
      <w:r w:rsidRPr="00EF2E92">
        <w:rPr>
          <w:rFonts w:ascii="Times New Roman" w:hAnsi="Times New Roman"/>
          <w:b/>
          <w:bCs/>
          <w:color w:val="A600A6"/>
        </w:rPr>
        <w:t>Evidence</w:t>
      </w:r>
    </w:p>
    <w:p w:rsidR="00EF2E92" w:rsidRPr="00EF2E92" w:rsidRDefault="00EF2E92" w:rsidP="00EF2E92">
      <w:pPr>
        <w:widowControl/>
        <w:rPr>
          <w:rFonts w:ascii="Times New Roman" w:hAnsi="Times New Roman"/>
          <w:b/>
          <w:bCs/>
          <w:color w:val="A600A6"/>
        </w:rPr>
      </w:pPr>
    </w:p>
    <w:p w:rsidR="00EF2E92" w:rsidRPr="00EF2E92" w:rsidRDefault="00EF2E92" w:rsidP="00EF2E92">
      <w:pPr>
        <w:widowControl/>
        <w:numPr>
          <w:ilvl w:val="0"/>
          <w:numId w:val="5"/>
        </w:numPr>
        <w:rPr>
          <w:rFonts w:ascii="Times New Roman" w:hAnsi="Times New Roman"/>
          <w:color w:val="000000"/>
        </w:rPr>
      </w:pPr>
      <w:r w:rsidRPr="00EF2E92">
        <w:rPr>
          <w:rFonts w:ascii="Times New Roman" w:hAnsi="Times New Roman"/>
          <w:color w:val="000000"/>
        </w:rPr>
        <w:t>Where have you provided the evidence readers need?</w:t>
      </w:r>
    </w:p>
    <w:p w:rsidR="00EF2E92" w:rsidRPr="00EF2E92" w:rsidRDefault="00EF2E92" w:rsidP="00EF2E92">
      <w:pPr>
        <w:widowControl/>
        <w:numPr>
          <w:ilvl w:val="0"/>
          <w:numId w:val="5"/>
        </w:numPr>
        <w:rPr>
          <w:rFonts w:ascii="Times New Roman" w:hAnsi="Times New Roman"/>
          <w:color w:val="000000"/>
        </w:rPr>
      </w:pPr>
      <w:r w:rsidRPr="00EF2E92">
        <w:rPr>
          <w:rFonts w:ascii="Times New Roman" w:hAnsi="Times New Roman"/>
          <w:color w:val="000000"/>
        </w:rPr>
        <w:t>Where might your evidence not be accurate, relevant, representative,</w:t>
      </w:r>
      <w:r>
        <w:rPr>
          <w:rFonts w:ascii="Times New Roman" w:hAnsi="Times New Roman"/>
          <w:color w:val="000000"/>
        </w:rPr>
        <w:t xml:space="preserve"> </w:t>
      </w:r>
      <w:r w:rsidRPr="00EF2E92">
        <w:rPr>
          <w:rFonts w:ascii="Times New Roman" w:hAnsi="Times New Roman"/>
          <w:color w:val="000000"/>
        </w:rPr>
        <w:t>or adequate? (Answer this question from the point of view of a neutral</w:t>
      </w:r>
      <w:r>
        <w:rPr>
          <w:rFonts w:ascii="Times New Roman" w:hAnsi="Times New Roman"/>
          <w:color w:val="000000"/>
        </w:rPr>
        <w:t xml:space="preserve"> </w:t>
      </w:r>
      <w:r w:rsidRPr="00EF2E92">
        <w:rPr>
          <w:rFonts w:ascii="Times New Roman" w:hAnsi="Times New Roman"/>
          <w:color w:val="000000"/>
        </w:rPr>
        <w:t>or even skeptical reader.)</w:t>
      </w:r>
    </w:p>
    <w:p w:rsidR="00EF2E92" w:rsidRDefault="00EF2E92" w:rsidP="00EF2E92">
      <w:pPr>
        <w:widowControl/>
        <w:rPr>
          <w:rFonts w:ascii="Times New Roman" w:hAnsi="Times New Roman"/>
          <w:b/>
          <w:bCs/>
          <w:color w:val="A600A6"/>
        </w:rPr>
      </w:pPr>
    </w:p>
    <w:p w:rsidR="00EF2E92" w:rsidRDefault="00EF2E92" w:rsidP="00EF2E92">
      <w:pPr>
        <w:widowControl/>
        <w:rPr>
          <w:rFonts w:ascii="Times New Roman" w:hAnsi="Times New Roman"/>
          <w:b/>
          <w:bCs/>
          <w:color w:val="A600A6"/>
        </w:rPr>
      </w:pPr>
      <w:r w:rsidRPr="00EF2E92">
        <w:rPr>
          <w:rFonts w:ascii="Times New Roman" w:hAnsi="Times New Roman"/>
          <w:b/>
          <w:bCs/>
          <w:color w:val="A600A6"/>
        </w:rPr>
        <w:t>Appeals</w:t>
      </w:r>
    </w:p>
    <w:p w:rsidR="00EF2E92" w:rsidRPr="00EF2E92" w:rsidRDefault="00EF2E92" w:rsidP="00EF2E92">
      <w:pPr>
        <w:widowControl/>
        <w:rPr>
          <w:rFonts w:ascii="Times New Roman" w:hAnsi="Times New Roman"/>
          <w:b/>
          <w:bCs/>
          <w:color w:val="A600A6"/>
        </w:rPr>
      </w:pPr>
    </w:p>
    <w:p w:rsidR="00EF2E92" w:rsidRPr="00EF2E92" w:rsidRDefault="00EF2E92" w:rsidP="00EF2E92">
      <w:pPr>
        <w:widowControl/>
        <w:numPr>
          <w:ilvl w:val="0"/>
          <w:numId w:val="6"/>
        </w:numPr>
        <w:rPr>
          <w:rFonts w:ascii="Times New Roman" w:hAnsi="Times New Roman"/>
          <w:color w:val="000000"/>
        </w:rPr>
      </w:pPr>
      <w:r w:rsidRPr="00EF2E92">
        <w:rPr>
          <w:rFonts w:ascii="Times New Roman" w:hAnsi="Times New Roman"/>
          <w:color w:val="000000"/>
        </w:rPr>
        <w:t>Where have you considered readers’ probable beliefs and values?</w:t>
      </w:r>
    </w:p>
    <w:p w:rsidR="00EF2E92" w:rsidRPr="00EF2E92" w:rsidRDefault="00EF2E92" w:rsidP="00EF2E92">
      <w:pPr>
        <w:widowControl/>
        <w:numPr>
          <w:ilvl w:val="0"/>
          <w:numId w:val="6"/>
        </w:numPr>
        <w:rPr>
          <w:rFonts w:ascii="Times New Roman" w:hAnsi="Times New Roman"/>
          <w:color w:val="000000"/>
        </w:rPr>
      </w:pPr>
      <w:r w:rsidRPr="00EF2E92">
        <w:rPr>
          <w:rFonts w:ascii="Times New Roman" w:hAnsi="Times New Roman"/>
          <w:color w:val="000000"/>
        </w:rPr>
        <w:t>How are your rational appeals and emotional appeals appropriate for</w:t>
      </w:r>
      <w:r>
        <w:rPr>
          <w:rFonts w:ascii="Times New Roman" w:hAnsi="Times New Roman"/>
          <w:color w:val="000000"/>
        </w:rPr>
        <w:t xml:space="preserve"> </w:t>
      </w:r>
      <w:r w:rsidRPr="00EF2E92">
        <w:rPr>
          <w:rFonts w:ascii="Times New Roman" w:hAnsi="Times New Roman"/>
          <w:color w:val="000000"/>
        </w:rPr>
        <w:t>your readers?</w:t>
      </w:r>
    </w:p>
    <w:p w:rsidR="00EF2E92" w:rsidRPr="00EF2E92" w:rsidRDefault="00EF2E92" w:rsidP="00EF2E92">
      <w:pPr>
        <w:widowControl/>
        <w:numPr>
          <w:ilvl w:val="0"/>
          <w:numId w:val="6"/>
        </w:numPr>
        <w:rPr>
          <w:rFonts w:ascii="Times New Roman" w:hAnsi="Times New Roman"/>
          <w:color w:val="000000"/>
        </w:rPr>
      </w:pPr>
      <w:r w:rsidRPr="00EF2E92">
        <w:rPr>
          <w:rFonts w:ascii="Times New Roman" w:hAnsi="Times New Roman"/>
          <w:color w:val="000000"/>
        </w:rPr>
        <w:t>What is your ethical appeal? How can you improve it?</w:t>
      </w:r>
    </w:p>
    <w:p w:rsidR="00EF2E92" w:rsidRDefault="00EF2E92" w:rsidP="00EF2E92">
      <w:pPr>
        <w:widowControl/>
        <w:rPr>
          <w:rFonts w:ascii="Times New Roman" w:hAnsi="Times New Roman"/>
          <w:b/>
          <w:bCs/>
          <w:color w:val="A600A6"/>
        </w:rPr>
      </w:pPr>
    </w:p>
    <w:p w:rsidR="00EF2E92" w:rsidRDefault="00EF2E92" w:rsidP="00EF2E92">
      <w:pPr>
        <w:widowControl/>
        <w:rPr>
          <w:rFonts w:ascii="Times New Roman" w:hAnsi="Times New Roman"/>
          <w:b/>
          <w:bCs/>
          <w:color w:val="A600A6"/>
        </w:rPr>
      </w:pPr>
      <w:r w:rsidRPr="00EF2E92">
        <w:rPr>
          <w:rFonts w:ascii="Times New Roman" w:hAnsi="Times New Roman"/>
          <w:b/>
          <w:bCs/>
          <w:color w:val="A600A6"/>
        </w:rPr>
        <w:t>Opposing views</w:t>
      </w:r>
    </w:p>
    <w:p w:rsidR="00EF2E92" w:rsidRPr="00EF2E92" w:rsidRDefault="00EF2E92" w:rsidP="00EF2E92">
      <w:pPr>
        <w:widowControl/>
        <w:rPr>
          <w:rFonts w:ascii="Times New Roman" w:hAnsi="Times New Roman"/>
          <w:b/>
          <w:bCs/>
          <w:color w:val="A600A6"/>
        </w:rPr>
      </w:pPr>
    </w:p>
    <w:p w:rsidR="00EF2E92" w:rsidRPr="00EF2E92" w:rsidRDefault="00EF2E92" w:rsidP="00EF2E92">
      <w:pPr>
        <w:widowControl/>
        <w:numPr>
          <w:ilvl w:val="0"/>
          <w:numId w:val="7"/>
        </w:numPr>
        <w:rPr>
          <w:rFonts w:ascii="Times New Roman" w:hAnsi="Times New Roman"/>
          <w:color w:val="000000"/>
        </w:rPr>
      </w:pPr>
      <w:r w:rsidRPr="00EF2E92">
        <w:rPr>
          <w:rFonts w:ascii="Times New Roman" w:hAnsi="Times New Roman"/>
          <w:color w:val="000000"/>
        </w:rPr>
        <w:t>What opposing views have you answered?</w:t>
      </w:r>
    </w:p>
    <w:p w:rsidR="00EF2E92" w:rsidRPr="00EF2E92" w:rsidRDefault="00EF2E92" w:rsidP="00EF2E92">
      <w:pPr>
        <w:widowControl/>
        <w:numPr>
          <w:ilvl w:val="0"/>
          <w:numId w:val="7"/>
        </w:numPr>
        <w:rPr>
          <w:rFonts w:ascii="Times New Roman" w:hAnsi="Times New Roman"/>
          <w:color w:val="000000"/>
        </w:rPr>
      </w:pPr>
      <w:r w:rsidRPr="00EF2E92">
        <w:rPr>
          <w:rFonts w:ascii="Times New Roman" w:hAnsi="Times New Roman"/>
          <w:color w:val="000000"/>
        </w:rPr>
        <w:t>How successfully have you refuted opposing views? (Again, consider</w:t>
      </w:r>
      <w:r>
        <w:rPr>
          <w:rFonts w:ascii="Times New Roman" w:hAnsi="Times New Roman"/>
          <w:color w:val="000000"/>
        </w:rPr>
        <w:t xml:space="preserve"> </w:t>
      </w:r>
      <w:r w:rsidRPr="00EF2E92">
        <w:rPr>
          <w:rFonts w:ascii="Times New Roman" w:hAnsi="Times New Roman"/>
          <w:color w:val="000000"/>
        </w:rPr>
        <w:t>the neutral or skeptical reader.)</w:t>
      </w:r>
    </w:p>
    <w:p w:rsidR="00EF2E92" w:rsidRDefault="00EF2E92" w:rsidP="00EF2E92">
      <w:pPr>
        <w:widowControl/>
        <w:rPr>
          <w:rFonts w:ascii="Times New Roman" w:hAnsi="Times New Roman"/>
          <w:b/>
          <w:bCs/>
          <w:color w:val="A600A6"/>
        </w:rPr>
      </w:pPr>
    </w:p>
    <w:p w:rsidR="00EF2E92" w:rsidRDefault="00EF2E92" w:rsidP="00EF2E92">
      <w:pPr>
        <w:widowControl/>
        <w:rPr>
          <w:rFonts w:ascii="Times New Roman" w:hAnsi="Times New Roman"/>
          <w:b/>
          <w:bCs/>
          <w:color w:val="A600A6"/>
        </w:rPr>
      </w:pPr>
      <w:r w:rsidRPr="00EF2E92">
        <w:rPr>
          <w:rFonts w:ascii="Times New Roman" w:hAnsi="Times New Roman"/>
          <w:b/>
          <w:bCs/>
          <w:color w:val="A600A6"/>
        </w:rPr>
        <w:t>Organization</w:t>
      </w:r>
    </w:p>
    <w:p w:rsidR="00EF2E92" w:rsidRPr="00EF2E92" w:rsidRDefault="00EF2E92" w:rsidP="00EF2E92">
      <w:pPr>
        <w:widowControl/>
        <w:rPr>
          <w:rFonts w:ascii="Times New Roman" w:hAnsi="Times New Roman"/>
          <w:b/>
          <w:bCs/>
          <w:color w:val="A600A6"/>
        </w:rPr>
      </w:pPr>
    </w:p>
    <w:p w:rsidR="00EF2E92" w:rsidRPr="00EF2E92" w:rsidRDefault="00EF2E92" w:rsidP="00EF2E92">
      <w:pPr>
        <w:widowControl/>
        <w:numPr>
          <w:ilvl w:val="0"/>
          <w:numId w:val="8"/>
        </w:numPr>
        <w:rPr>
          <w:rFonts w:ascii="Times New Roman" w:hAnsi="Times New Roman"/>
          <w:color w:val="000000"/>
        </w:rPr>
      </w:pPr>
      <w:r w:rsidRPr="00EF2E92">
        <w:rPr>
          <w:rFonts w:ascii="Times New Roman" w:hAnsi="Times New Roman"/>
          <w:color w:val="000000"/>
        </w:rPr>
        <w:t>How clearly does your argument move from one point to the next?</w:t>
      </w:r>
    </w:p>
    <w:p w:rsidR="00EF2E92" w:rsidRPr="00EF2E92" w:rsidRDefault="00EF2E92" w:rsidP="00EF2E92">
      <w:pPr>
        <w:widowControl/>
        <w:numPr>
          <w:ilvl w:val="0"/>
          <w:numId w:val="8"/>
        </w:numPr>
        <w:rPr>
          <w:rFonts w:ascii="Times New Roman" w:hAnsi="Times New Roman"/>
          <w:color w:val="000000"/>
        </w:rPr>
      </w:pPr>
      <w:r w:rsidRPr="00EF2E92">
        <w:rPr>
          <w:rFonts w:ascii="Times New Roman" w:hAnsi="Times New Roman"/>
          <w:color w:val="000000"/>
        </w:rPr>
        <w:t>How appropriate is your organization, given the likely views of your</w:t>
      </w:r>
      <w:r>
        <w:rPr>
          <w:rFonts w:ascii="Times New Roman" w:hAnsi="Times New Roman"/>
          <w:color w:val="000000"/>
        </w:rPr>
        <w:t xml:space="preserve"> </w:t>
      </w:r>
      <w:r w:rsidRPr="00EF2E92">
        <w:rPr>
          <w:rFonts w:ascii="Times New Roman" w:hAnsi="Times New Roman"/>
          <w:color w:val="000000"/>
        </w:rPr>
        <w:t>readers?</w:t>
      </w:r>
    </w:p>
    <w:p w:rsidR="00EF2E92" w:rsidRDefault="00EF2E92" w:rsidP="004C1EF7">
      <w:pPr>
        <w:widowControl/>
        <w:spacing w:after="120"/>
        <w:rPr>
          <w:rFonts w:ascii="Times New Roman" w:hAnsi="Times New Roman"/>
          <w:b/>
          <w:bCs/>
          <w:color w:val="000000"/>
          <w:sz w:val="28"/>
        </w:rPr>
      </w:pPr>
    </w:p>
    <w:p w:rsidR="00EE47DF" w:rsidRPr="00EE47DF" w:rsidRDefault="00EE47DF" w:rsidP="00EE47DF">
      <w:pPr>
        <w:widowControl/>
        <w:rPr>
          <w:rFonts w:ascii="Times New Roman" w:hAnsi="Times New Roman"/>
        </w:rPr>
      </w:pPr>
    </w:p>
    <w:sectPr w:rsidR="00EE47DF" w:rsidRPr="00EE47D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9AF" w:rsidRDefault="00D079AF" w:rsidP="004C1EF7">
      <w:r>
        <w:separator/>
      </w:r>
    </w:p>
  </w:endnote>
  <w:endnote w:type="continuationSeparator" w:id="0">
    <w:p w:rsidR="00D079AF" w:rsidRDefault="00D079AF" w:rsidP="004C1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ruti">
    <w:altName w:val="Cambria Math"/>
    <w:panose1 w:val="02000500000000000000"/>
    <w:charset w:val="01"/>
    <w:family w:val="roman"/>
    <w:pitch w:val="variable"/>
  </w:font>
  <w:font w:name="Times New Roman PS M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EF7" w:rsidRDefault="004C1EF7">
    <w:pPr>
      <w:pStyle w:val="Footer"/>
    </w:pPr>
    <w:r w:rsidRPr="00E07BF7">
      <w:rPr>
        <w:rFonts w:ascii="Times New Roman PS MT" w:hAnsi="Times New Roman PS MT"/>
        <w:sz w:val="20"/>
      </w:rPr>
      <w:t>© Pearson Education, Inc.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9AF" w:rsidRDefault="00D079AF" w:rsidP="004C1EF7">
      <w:r>
        <w:separator/>
      </w:r>
    </w:p>
  </w:footnote>
  <w:footnote w:type="continuationSeparator" w:id="0">
    <w:p w:rsidR="00D079AF" w:rsidRDefault="00D079AF" w:rsidP="004C1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7EFE"/>
    <w:multiLevelType w:val="hybridMultilevel"/>
    <w:tmpl w:val="652CACD0"/>
    <w:lvl w:ilvl="0" w:tplc="545492CA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94430"/>
    <w:multiLevelType w:val="hybridMultilevel"/>
    <w:tmpl w:val="6C2C5AD2"/>
    <w:lvl w:ilvl="0" w:tplc="545492CA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371B4"/>
    <w:multiLevelType w:val="hybridMultilevel"/>
    <w:tmpl w:val="A846EFF2"/>
    <w:lvl w:ilvl="0" w:tplc="BF84AE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1AC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A205B"/>
    <w:multiLevelType w:val="hybridMultilevel"/>
    <w:tmpl w:val="DDD6F0BC"/>
    <w:lvl w:ilvl="0" w:tplc="545492CA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315C8"/>
    <w:multiLevelType w:val="hybridMultilevel"/>
    <w:tmpl w:val="B8480F98"/>
    <w:lvl w:ilvl="0" w:tplc="545492CA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54C55"/>
    <w:multiLevelType w:val="hybridMultilevel"/>
    <w:tmpl w:val="3F867DA2"/>
    <w:lvl w:ilvl="0" w:tplc="545492CA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442B8D"/>
    <w:multiLevelType w:val="hybridMultilevel"/>
    <w:tmpl w:val="08F892D0"/>
    <w:lvl w:ilvl="0" w:tplc="545492CA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66725"/>
    <w:multiLevelType w:val="hybridMultilevel"/>
    <w:tmpl w:val="A82AF156"/>
    <w:lvl w:ilvl="0" w:tplc="BF84AE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1AC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C98"/>
    <w:rsid w:val="001118FE"/>
    <w:rsid w:val="001A512D"/>
    <w:rsid w:val="00223714"/>
    <w:rsid w:val="00427A68"/>
    <w:rsid w:val="004C1EF7"/>
    <w:rsid w:val="006265CD"/>
    <w:rsid w:val="007C4C1D"/>
    <w:rsid w:val="00866AAC"/>
    <w:rsid w:val="00894A89"/>
    <w:rsid w:val="00A6150E"/>
    <w:rsid w:val="00AA6E8E"/>
    <w:rsid w:val="00B94C98"/>
    <w:rsid w:val="00D079AF"/>
    <w:rsid w:val="00DC3056"/>
    <w:rsid w:val="00EE47DF"/>
    <w:rsid w:val="00EE6273"/>
    <w:rsid w:val="00EF2E92"/>
    <w:rsid w:val="00FC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A59692-021E-440A-A346-3E054BE4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C98"/>
    <w:pPr>
      <w:widowControl w:val="0"/>
      <w:autoSpaceDE w:val="0"/>
      <w:autoSpaceDN w:val="0"/>
      <w:adjustRightInd w:val="0"/>
    </w:pPr>
    <w:rPr>
      <w:rFonts w:ascii="Shruti" w:hAnsi="Shrut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EF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C1EF7"/>
    <w:rPr>
      <w:rFonts w:ascii="Shruti" w:hAnsi="Shrut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1EF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C1EF7"/>
    <w:rPr>
      <w:rFonts w:ascii="Shruti" w:hAnsi="Shrut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MichaelAndAnne</dc:creator>
  <cp:keywords/>
  <cp:lastModifiedBy>Carson, Christopher</cp:lastModifiedBy>
  <cp:revision>2</cp:revision>
  <dcterms:created xsi:type="dcterms:W3CDTF">2019-09-16T15:23:00Z</dcterms:created>
  <dcterms:modified xsi:type="dcterms:W3CDTF">2019-09-16T15:23:00Z</dcterms:modified>
</cp:coreProperties>
</file>